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847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-Горяева </w:t>
      </w:r>
      <w:r>
        <w:rPr>
          <w:rFonts w:ascii="Times New Roman" w:eastAsia="Times New Roman" w:hAnsi="Times New Roman" w:cs="Times New Roman"/>
          <w:sz w:val="28"/>
          <w:szCs w:val="28"/>
        </w:rPr>
        <w:t>Арслана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Островского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>-Горяев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испачкана), невнятную речь, 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>-Горяев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>-Горяева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>86348356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08.05.2025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от 08.05.2025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002812 от 08.05.2025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-Горяева А.С.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>-Горяева А.С. от 08.05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лицо по учетам СООП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>-Горяева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>-Горяевым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не выявлено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установлено, что лицо, привлекаемое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Санджи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-Горяева </w:t>
      </w:r>
      <w:r>
        <w:rPr>
          <w:rFonts w:ascii="Times New Roman" w:eastAsia="Times New Roman" w:hAnsi="Times New Roman" w:cs="Times New Roman"/>
          <w:sz w:val="28"/>
          <w:szCs w:val="28"/>
        </w:rPr>
        <w:t>Арслана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